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CC" w:rsidRPr="005000CC" w:rsidRDefault="005000CC" w:rsidP="005000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000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Решение Совета депутатов сельского поселения </w:t>
      </w:r>
      <w:proofErr w:type="spellStart"/>
      <w:r w:rsidRPr="005000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Жаворонковское</w:t>
      </w:r>
      <w:proofErr w:type="spellEnd"/>
      <w:r w:rsidRPr="005000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Одинцовского муниципального района МО от 22.12.2010 N 2/14</w:t>
      </w:r>
    </w:p>
    <w:p w:rsidR="005000CC" w:rsidRPr="005000CC" w:rsidRDefault="005000CC" w:rsidP="005000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00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установлении с 1 января 2011 года порядка определения размера платы граждан за предоставленные жилищно-коммунальные услуги</w:t>
      </w:r>
    </w:p>
    <w:p w:rsidR="005000CC" w:rsidRPr="005000CC" w:rsidRDefault="005000CC" w:rsidP="00500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Переход в раздел ЗАКОНОДАТЕЛЬСТВО МОСКОВСКОЙ ОБЛАСТИ" w:history="1">
        <w:r w:rsidRPr="005000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 Московской области</w:t>
        </w:r>
      </w:hyperlink>
    </w:p>
    <w:p w:rsidR="005000CC" w:rsidRPr="005000CC" w:rsidRDefault="005000CC" w:rsidP="00500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документа по состоянию на июль 2011 года</w:t>
      </w:r>
    </w:p>
    <w:p w:rsidR="005000CC" w:rsidRPr="005000CC" w:rsidRDefault="005000CC" w:rsidP="0050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Жилищным </w:t>
      </w:r>
      <w:hyperlink r:id="rId6" w:history="1">
        <w:r w:rsidRPr="005000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29.12.2004 N 188-ФЗ, Федеральным </w:t>
      </w:r>
      <w:hyperlink r:id="rId7" w:history="1">
        <w:r w:rsidRPr="005000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29.12.2004 N 189-ФЗ "О введении в действие Жилищного кодекса Российской Федерации", </w:t>
      </w:r>
      <w:hyperlink r:id="rId8" w:history="1">
        <w:r w:rsidRPr="005000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</w:t>
        </w:r>
      </w:hyperlink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экономики Московской области от 02.07.2010 N 40-РМ "Об установлении предельных максимальных индексов изменения размера платы граждан за жилое помещение и коммунальные услуги на территории Московской области на 2011 год", а также в связи с</w:t>
      </w:r>
      <w:proofErr w:type="gramEnd"/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ростом цен на электроэнергию, газ природный, услуги по техническому обслуживанию и текущему ремонту лифтового хозяйства, увеличением тарифов страховых взносов Совет депутатов сельского поселения </w:t>
      </w:r>
      <w:proofErr w:type="spellStart"/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Жаворонковское</w:t>
      </w:r>
      <w:proofErr w:type="spellEnd"/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Одинцовского муниципального района решил:</w:t>
      </w:r>
    </w:p>
    <w:p w:rsidR="005000CC" w:rsidRPr="005000CC" w:rsidRDefault="005000CC" w:rsidP="0050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Установить с 1 января 2011 года расчет размера платы за коммунальные </w:t>
      </w:r>
      <w:proofErr w:type="gramStart"/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proofErr w:type="gramEnd"/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граждан исходя из показаний приборов учета, а при их отсутствии исходя из нормативов потребления коммунальных услуг по тарифам, утвержденным </w:t>
      </w:r>
      <w:proofErr w:type="spellStart"/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</w:t>
      </w:r>
      <w:proofErr w:type="spellEnd"/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организациям, в соответствии с действующим законодательством.</w:t>
      </w:r>
    </w:p>
    <w:p w:rsidR="005000CC" w:rsidRPr="005000CC" w:rsidRDefault="005000CC" w:rsidP="0050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Применять нормативы потребления (обеспечения) коммунальных услуг для расчета размера платы граждан за коммунальные услуги согласно приложению N 1.</w:t>
      </w:r>
    </w:p>
    <w:p w:rsidR="005000CC" w:rsidRPr="005000CC" w:rsidRDefault="005000CC" w:rsidP="0050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данные нормативы могут применяться до утверждения Правительством Московской области нормативов потребления (обеспечения) коммунальных услуг для расчета размера платы граждан за коммунальные услуги.</w:t>
      </w:r>
    </w:p>
    <w:p w:rsidR="005000CC" w:rsidRPr="005000CC" w:rsidRDefault="005000CC" w:rsidP="0050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для расчета размера платы за услуги по содержанию и ремонту жилого помещения для нанимателей муниципального жилищного фонда и для собственников помещений, которые на их общем собрании не приняли решение об установлении размера платы за содержание и ремонт жилого помещения, норматив накопления твердых бытовых отходов, образующихся от жизнедеятельности населения, проживающего в многоквартирных домах, в размере 2,1 куб. м на человека</w:t>
      </w:r>
      <w:proofErr w:type="gramEnd"/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 (или 0,175 куб. </w:t>
      </w:r>
      <w:proofErr w:type="gramStart"/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человека в месяц).</w:t>
      </w:r>
    </w:p>
    <w:p w:rsidR="005000CC" w:rsidRPr="005000CC" w:rsidRDefault="005000CC" w:rsidP="0050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размер платы за содержание и ремонт жилого помещения в зависимости от уровня благоустройства для нанимателей муниципального жилищного фонда и для собственников помещений, которые на их общем собрании не приняли решение об установлении размера платы за содержание и ремонт жилого помещения, проживающих в многоквартирных жилых домах на территории сельского поселения </w:t>
      </w:r>
      <w:proofErr w:type="spellStart"/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Жаворонковское</w:t>
      </w:r>
      <w:proofErr w:type="spellEnd"/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обслуживание которых осуществляется Управляющей организацией ОАО "РЭП "Жаворонки", согласно</w:t>
      </w:r>
      <w:proofErr w:type="gramEnd"/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 N 2.</w:t>
      </w:r>
    </w:p>
    <w:p w:rsidR="005000CC" w:rsidRPr="005000CC" w:rsidRDefault="005000CC" w:rsidP="0050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размер платы за содержание и ремонт жилого помещения в зависимости от уровня благоустройства для нанимателей муниципального жилищного фонда и для собственников помещений, которые на их общем собрании не приняли решение об установлении размера платы за содержание и ремонт жилого помещения, проживающих в многоквартирных жилых домах на территории сельского поселения </w:t>
      </w:r>
      <w:proofErr w:type="spellStart"/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Жаворонковское</w:t>
      </w:r>
      <w:proofErr w:type="spellEnd"/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обслуживание которых осуществляется Управляющей организацией МУП "Управление жилищного хозяйства</w:t>
      </w:r>
      <w:proofErr w:type="gramEnd"/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>", согласно приложению N 3.</w:t>
      </w:r>
    </w:p>
    <w:p w:rsidR="005000CC" w:rsidRPr="005000CC" w:rsidRDefault="005000CC" w:rsidP="0050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 случае, если размер платы за услуги по содержанию и ремонту жилого помещения, установленный настоящим решением, отличается от размера платы за услуги по содержанию и ремонту жилого помещения, установленного договором управления на основании решения общего собрания собственников в данном многоквартирном доме, размер платы, вносимый нанимателями жилых помещений в таком доме, должен быть соразмерен размеру платы, вносимому собственниками помещений</w:t>
      </w:r>
      <w:proofErr w:type="gramEnd"/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многоквартирном доме.</w:t>
      </w:r>
    </w:p>
    <w:p w:rsidR="005000CC" w:rsidRPr="005000CC" w:rsidRDefault="005000CC" w:rsidP="0050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Установить, что граждане, проживающие в многоквартирных домах, в которых созданы жилищно-строительные кооперативы, товарищества собственников жилья, иные специализированные потребительские кооперативы, созданные в целях удовлетворения потребностей граждан в жилье; собственники помещений в многоквартирном доме, осуществляющие непосредственное управление таким домом; собственники помещений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управление которым осуществляется управляющей организацией, а также собственники жилых домов оплачивают жилищно-коммунальные услуги в соответствии с положениями Жилищного </w:t>
      </w:r>
      <w:hyperlink r:id="rId9" w:history="1">
        <w:r w:rsidRPr="005000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5000CC" w:rsidRPr="005000CC" w:rsidRDefault="005000CC" w:rsidP="0050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Наниматели муниципального жилищного фонда, проживающие в многоквартирных жилых домах, указанных в данном пункте, оплачивают услуги по содержанию и ремонту жилого помещения в размере, соразмерном размеру платы собственников помещений в данном многоквартирном доме.</w:t>
      </w:r>
    </w:p>
    <w:p w:rsidR="005000CC" w:rsidRPr="005000CC" w:rsidRDefault="005000CC" w:rsidP="0050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Опубликовать настоящее решение в официальных средствах массовой информации Одинцовского муниципального района.</w:t>
      </w:r>
    </w:p>
    <w:p w:rsidR="005000CC" w:rsidRPr="005000CC" w:rsidRDefault="005000CC" w:rsidP="0050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Признать утратившими силу и снять с контроля с 1 января 2011 года решения Совета депутатов сельского поселения </w:t>
      </w:r>
      <w:proofErr w:type="spellStart"/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Жаворонковское</w:t>
      </w:r>
      <w:proofErr w:type="spellEnd"/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00CC" w:rsidRPr="005000CC" w:rsidRDefault="005000CC" w:rsidP="0050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30.11.2009 </w:t>
      </w:r>
      <w:hyperlink r:id="rId10" w:history="1">
        <w:r w:rsidRPr="005000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6/3</w:t>
        </w:r>
      </w:hyperlink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установлении с 1 января 2010 года порядка определения размера платы граждан за предоставленные жилищно-коммунальные услуги";</w:t>
      </w:r>
    </w:p>
    <w:p w:rsidR="005000CC" w:rsidRPr="005000CC" w:rsidRDefault="005000CC" w:rsidP="0050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16.04.2010 </w:t>
      </w:r>
      <w:hyperlink r:id="rId11" w:history="1">
        <w:r w:rsidRPr="005000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3/7</w:t>
        </w:r>
      </w:hyperlink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внесении изменений и дополнений в решение Совета депутатов сельского поселения </w:t>
      </w:r>
      <w:proofErr w:type="spellStart"/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Жаворонковское</w:t>
      </w:r>
      <w:proofErr w:type="spellEnd"/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30.11.2009 N 6/3".</w:t>
      </w:r>
    </w:p>
    <w:p w:rsidR="005000CC" w:rsidRPr="005000CC" w:rsidRDefault="005000CC" w:rsidP="0050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Контроль исполнения настоящего решения возложить на заместителя главы администрации сельского поселения </w:t>
      </w:r>
      <w:proofErr w:type="spellStart"/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Жаворонковское</w:t>
      </w:r>
      <w:proofErr w:type="spellEnd"/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 </w:t>
      </w:r>
      <w:proofErr w:type="spellStart"/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Бессмельцеву</w:t>
      </w:r>
      <w:proofErr w:type="spellEnd"/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00CC" w:rsidRPr="005000CC" w:rsidRDefault="005000CC" w:rsidP="005000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0CC" w:rsidRPr="005000CC" w:rsidRDefault="005000CC" w:rsidP="0050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Председатель Совета депутатов </w:t>
      </w:r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сельского поселения </w:t>
      </w:r>
      <w:proofErr w:type="spellStart"/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Жаворонковское</w:t>
      </w:r>
      <w:proofErr w:type="spellEnd"/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С.В. Титов</w:t>
      </w:r>
    </w:p>
    <w:p w:rsidR="005000CC" w:rsidRPr="005000CC" w:rsidRDefault="005000CC" w:rsidP="005000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0CC" w:rsidRPr="005000CC" w:rsidRDefault="005000CC" w:rsidP="0050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</w:t>
      </w:r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поселения </w:t>
      </w:r>
      <w:proofErr w:type="spellStart"/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Жаворонковское</w:t>
      </w:r>
      <w:proofErr w:type="spellEnd"/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И.Ю. Васильева</w:t>
      </w:r>
    </w:p>
    <w:p w:rsidR="005000CC" w:rsidRPr="005000CC" w:rsidRDefault="005000CC" w:rsidP="005000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0CC" w:rsidRPr="005000CC" w:rsidRDefault="005000CC" w:rsidP="0050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1 </w:t>
      </w:r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решению Совета депутатов </w:t>
      </w:r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сельского поселения </w:t>
      </w:r>
      <w:proofErr w:type="spellStart"/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Жаворонковское</w:t>
      </w:r>
      <w:proofErr w:type="spellEnd"/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Московской области </w:t>
      </w:r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22 декабря 2010 г. N 2/14</w:t>
      </w:r>
    </w:p>
    <w:p w:rsidR="005000CC" w:rsidRPr="005000CC" w:rsidRDefault="005000CC" w:rsidP="005000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0CC" w:rsidRPr="005000CC" w:rsidRDefault="005000CC" w:rsidP="005000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00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НОРМАТИВЫ ПОТРЕБЛЕНИЯ (ОБЕСПЕЧЕНИЯ) КОММУНАЛЬНЫХ УСЛУГ ДЛЯ РАСЧЕТА РАЗМЕРА ПЛАТЫ ГРАЖДАН ЗА КОММУНАЛЬНЫЕ УСЛУГИ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-------------------------------------------------------+-------------------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¦Виды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услуг                                            </w:t>
      </w: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¦Месячный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норматив ¦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              </w:t>
      </w: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¦потребления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¦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              ¦(обеспечения)     ¦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+------------------------------------------------------+------------------+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¦Отопление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жилых домов                                 ¦0,02 Гкал/кв. м   ¦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+------------------------------------------------------+------------------+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¦Холодная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вода для нужд горячего водоснабжения при     ¦3,192 куб. </w:t>
      </w:r>
      <w:proofErr w:type="gram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/чел. ¦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наличии</w:t>
      </w:r>
      <w:proofErr w:type="spellEnd"/>
      <w:proofErr w:type="gram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ванны, холодной, горячей воды, канализации    ¦                  </w:t>
      </w: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+------------------------------------------------------+------------------+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¦Подогрев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воды на объем холодной воды в размере 3,192  ¦0,158 Гкал/чел.   ¦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¦куб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./чел. для нужд горячего водоснабжения при наличии ¦                  </w:t>
      </w: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¦ванны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холодной, горячей воды, канализации, </w:t>
      </w:r>
      <w:proofErr w:type="gram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¦                  </w:t>
      </w: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отсутствии</w:t>
      </w:r>
      <w:proofErr w:type="spellEnd"/>
      <w:proofErr w:type="gram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приборов учета                             ¦                  </w:t>
      </w: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+------------------------------------------------------+------------------+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¦Подогрев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 куб. </w:t>
      </w:r>
      <w:proofErr w:type="gram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холодной воды для расчета тарифа на ¦0,0495 Гкал/куб. </w:t>
      </w: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м¦</w:t>
      </w:r>
      <w:proofErr w:type="spellEnd"/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¦услуги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горячего водоснабжения                         ¦                  </w:t>
      </w: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+------------------------------------------------------+------------------+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¦Подогрев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воды 1 куб. </w:t>
      </w:r>
      <w:proofErr w:type="gram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холодной воды при наличии      ¦0,0495 Гкал/куб. </w:t>
      </w: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м¦</w:t>
      </w:r>
      <w:proofErr w:type="spellEnd"/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¦приборов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учета                                        ¦                  </w:t>
      </w: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+------------------------------------------------------+------------------+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¦Холодная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вода при наличии ванны, холодной, горячей    ¦4,408 куб. </w:t>
      </w:r>
      <w:proofErr w:type="gram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/чел. ¦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¦воды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канализации                                     ¦                  </w:t>
      </w: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+------------------------------------------------------+------------------+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proofErr w:type="gram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¦Холодная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вода при наличии канализации (природного     ¦3,6 куб. м/чел.   ¦</w:t>
      </w:r>
      <w:proofErr w:type="gramEnd"/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¦газа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                                                 ¦                  </w:t>
      </w: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+------------------------------------------------------+------------------+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¦Холодная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вода при наличии канализации (</w:t>
      </w: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прив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газа)    ¦2,9 куб. </w:t>
      </w:r>
      <w:proofErr w:type="gram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/чел.   ¦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+------------------------------------------------------+------------------+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¦Холодная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вода без канализации                         ¦2,4 куб. </w:t>
      </w:r>
      <w:proofErr w:type="gram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/чел.   ¦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+------------------------------------------------------+------------------+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¦Холодная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вода - водоразборная колонка                 ¦1,2 куб. </w:t>
      </w:r>
      <w:proofErr w:type="gram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/чел.   ¦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+------------------------------------------------------+------------------+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¦Холодная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вода при наличии зимнего водопровода в доме, ¦6,4 куб. </w:t>
      </w:r>
      <w:proofErr w:type="gram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/чел.   ¦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¦с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ванной с </w:t>
      </w:r>
      <w:proofErr w:type="gram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быстродействующими</w:t>
      </w:r>
      <w:proofErr w:type="gram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газовыми                ¦                  </w:t>
      </w: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¦водонагревателями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</w:t>
      </w:r>
      <w:proofErr w:type="gram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многоточечным</w:t>
      </w:r>
      <w:proofErr w:type="gram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водоразбором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¦                  </w:t>
      </w: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+------------------------------------------------------+------------------+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¦Холодная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вода в жилых домах квартирного типа с        ¦4,6 куб. </w:t>
      </w:r>
      <w:proofErr w:type="gram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/чел.   ¦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¦водопроводом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, канализацией, ванными, работ</w:t>
      </w:r>
      <w:proofErr w:type="gram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gram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н</w:t>
      </w:r>
      <w:proofErr w:type="gram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        ¦                  </w:t>
      </w: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¦твердом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топливе</w:t>
      </w:r>
      <w:proofErr w:type="gram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¦                  </w:t>
      </w: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+------------------------------------------------------+------------------+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¦Канализация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 наличии ванны, холодной, горячей      ¦7,6 куб. </w:t>
      </w:r>
      <w:proofErr w:type="gram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/чел.   ¦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¦воды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канализации                                     ¦                  </w:t>
      </w: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+------------------------------------------------------+------------------+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¦Канализация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 наличии природного газа               ¦3,6 куб. </w:t>
      </w:r>
      <w:proofErr w:type="gram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/чел.   ¦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+------------------------------------------------------+------------------+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¦Канализация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 наличии привозного газа               ¦2,9 куб. </w:t>
      </w:r>
      <w:proofErr w:type="gram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/чел.   ¦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+------------------------------------------------------+------------------+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¦Вывоз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захоронение жидких нечистот                   ¦0,0917 куб. </w:t>
      </w:r>
      <w:proofErr w:type="gram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чел.¦</w:t>
      </w:r>
      <w:proofErr w:type="spellEnd"/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-------------------------------------------------------+-------------------</w:t>
      </w:r>
    </w:p>
    <w:p w:rsidR="005000CC" w:rsidRPr="005000CC" w:rsidRDefault="005000CC" w:rsidP="005000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0CC" w:rsidRPr="005000CC" w:rsidRDefault="005000CC" w:rsidP="0050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2 </w:t>
      </w:r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решению Совета депутатов </w:t>
      </w:r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сельского поселения </w:t>
      </w:r>
      <w:proofErr w:type="spellStart"/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Жаворонковское</w:t>
      </w:r>
      <w:proofErr w:type="spellEnd"/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Московской области </w:t>
      </w:r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22 декабря 2010 г. N 2/14</w:t>
      </w:r>
    </w:p>
    <w:p w:rsidR="005000CC" w:rsidRPr="005000CC" w:rsidRDefault="005000CC" w:rsidP="005000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0CC" w:rsidRPr="005000CC" w:rsidRDefault="005000CC" w:rsidP="005000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5000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 ПЛАТЫ ЗА СОДЕРЖАНИЕ И РЕМОНТ ЖИЛОГО ПОМЕЩЕНИЯ В ЗАВИСИМОСТИ ОТ УРОВНЯ БЛАГОУСТРОЙСТВА ДЛЯ НАНИМАТЕЛЕЙ МУНИЦИПАЛЬНОГО ЖИЛИЩНОГО ФОНДА И ДЛЯ СОБСТВЕННИКОВ, КОТОРЫЕ НА ИХ ОБЩЕМ СОБРАНИИ НЕ ПРИНЯЛИ РЕШЕНИЕ ОБ УСТАНОВЛЕНИИ РАЗМЕРА ПЛАТЫ ЗА СОДЕРЖАНИЕ И РЕМОНТ ЖИЛОГО ПОМЕЩЕНИЯ, ПРОЖИВАЮЩИХ В МНОГОКВАРТИРНЫХ ДОМАХ, ОБСЛУЖИВАНИЕ КОТОРЫХ ОСУЩЕСТВЛЯЕТСЯ УПРАВЛЯЮЩЕЙ ОРГАНИЗАЦИЕЙ ОАО "РЭП "ЖАВОРОНКИ"</w:t>
      </w:r>
      <w:proofErr w:type="gramEnd"/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------------------------------------------------------------+--------------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¦Виды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благоустройства жилого фонда                          </w:t>
      </w: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¦Размер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платы ¦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                   </w:t>
      </w: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¦в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месяц с НДС¦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                   </w:t>
      </w: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¦руб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./кв. м   ¦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+-----------------------------------------------------------+-------------+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¦1. Жилые дома, имеющие все виды благоустройства,           ¦        33,44¦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оборудованные</w:t>
      </w:r>
      <w:proofErr w:type="spellEnd"/>
      <w:proofErr w:type="gram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газовыми приборами                           ¦             </w:t>
      </w: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+-----------------------------------------------------------+-------------+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¦2. Жилые дома, имеющие все виды благоустройства, кроме     ¦        24,10¦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¦лифта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gram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оборудованные</w:t>
      </w:r>
      <w:proofErr w:type="gram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газовыми приборами                    ¦          &lt;*&gt;¦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+-----------------------------------------------------------+-------------+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¦3. Жилые дома, имеющие все виды благоустройства, кроме     ¦        31,10¦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¦мусоропровода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не </w:t>
      </w:r>
      <w:proofErr w:type="gram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оборудованные</w:t>
      </w:r>
      <w:proofErr w:type="gram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газовыми приборами         ¦             </w:t>
      </w: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+-----------------------------------------------------------+-------------+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¦4. Жилые дома, имеющие все виды благоустройства, кроме     ¦        21,76¦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¦лифта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мусоропровода, не </w:t>
      </w:r>
      <w:proofErr w:type="gram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оборудованные</w:t>
      </w:r>
      <w:proofErr w:type="gram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газовыми приборами ¦         &lt;**&gt;¦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+-----------------------------------------------------------+-------------+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¦5. Жилые дома, имеющие все виды благоустройства, кроме     ¦        21,91¦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¦лифта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мусоропровода, и </w:t>
      </w:r>
      <w:proofErr w:type="gram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оборудованные</w:t>
      </w:r>
      <w:proofErr w:type="gram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газовыми приборами  ¦             </w:t>
      </w: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+-----------------------------------------------------------+-------------+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¦6. Жилые дома, имеющие не все виды благоустройства, кроме  ¦        18,65¦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¦перечисленных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</w:t>
      </w: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пп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1, 2, 5, и оборудованные газовыми      ¦             </w:t>
      </w: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¦приборами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¦             </w:t>
      </w: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+-----------------------------------------------------------+-------------+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¦7. Жилые дома, имеющие не все виды благоустройства, кроме  ¦        18,50¦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¦перечисленных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</w:t>
      </w: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пп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3, 4, и не оборудованные газовыми      ¦             </w:t>
      </w: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¦приборами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¦             </w:t>
      </w: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+-----------------------------------------------------------+-------------+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¦8. Жилые дома, которые в установленном порядке признаны    ¦        16,73¦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¦ветхими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аварийными, не </w:t>
      </w:r>
      <w:proofErr w:type="gram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оборудованные</w:t>
      </w:r>
      <w:proofErr w:type="gram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газовыми приборами   ¦             </w:t>
      </w: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+-----------------------------------------------------------+-------------+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¦9. Жилые дома, которые в установленном порядке признаны    ¦        16,88¦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¦ветхими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аварийными, </w:t>
      </w:r>
      <w:proofErr w:type="gram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оборудованные</w:t>
      </w:r>
      <w:proofErr w:type="gram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газовыми приборами      ¦             </w:t>
      </w: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------------------------------------------------------------+--------------</w:t>
      </w:r>
    </w:p>
    <w:p w:rsidR="005000CC" w:rsidRPr="005000CC" w:rsidRDefault="005000CC" w:rsidP="005000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0CC" w:rsidRPr="005000CC" w:rsidRDefault="005000CC" w:rsidP="0050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5000CC" w:rsidRPr="005000CC" w:rsidRDefault="005000CC" w:rsidP="0050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Применяется также для граждан, проживающих:</w:t>
      </w:r>
    </w:p>
    <w:p w:rsidR="005000CC" w:rsidRPr="005000CC" w:rsidRDefault="005000CC" w:rsidP="0050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первых этажах жилых домов с лифтами;</w:t>
      </w:r>
    </w:p>
    <w:p w:rsidR="005000CC" w:rsidRPr="005000CC" w:rsidRDefault="005000CC" w:rsidP="0050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вторых этажах домов с лифтами, останавливающимися между этажами.</w:t>
      </w:r>
    </w:p>
    <w:p w:rsidR="005000CC" w:rsidRPr="005000CC" w:rsidRDefault="005000CC" w:rsidP="0050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Применять для граждан, проживающих в домах, оборудованных лифтом, но без мусоропровода:</w:t>
      </w:r>
    </w:p>
    <w:p w:rsidR="005000CC" w:rsidRPr="005000CC" w:rsidRDefault="005000CC" w:rsidP="0050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первых этажах жилых домов с лифтами;</w:t>
      </w:r>
    </w:p>
    <w:p w:rsidR="005000CC" w:rsidRPr="005000CC" w:rsidRDefault="005000CC" w:rsidP="0050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вторых этажах домов с лифтами, останавливающимися между этажами.</w:t>
      </w:r>
    </w:p>
    <w:p w:rsidR="005000CC" w:rsidRPr="005000CC" w:rsidRDefault="005000CC" w:rsidP="005000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0CC" w:rsidRPr="005000CC" w:rsidRDefault="005000CC" w:rsidP="0050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3 </w:t>
      </w:r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решению Совета депутатов </w:t>
      </w:r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сельского поселения </w:t>
      </w:r>
      <w:proofErr w:type="spellStart"/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Жаворонковское</w:t>
      </w:r>
      <w:proofErr w:type="spellEnd"/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Московской области </w:t>
      </w:r>
      <w:r w:rsidRPr="00500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22 декабря 2010 г. N 2/14</w:t>
      </w:r>
    </w:p>
    <w:p w:rsidR="005000CC" w:rsidRPr="005000CC" w:rsidRDefault="005000CC" w:rsidP="005000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0CC" w:rsidRPr="005000CC" w:rsidRDefault="005000CC" w:rsidP="005000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5000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 ПЛАТЫ ЗА СОДЕРЖАНИЕ И РЕМОНТ ЖИЛОГО ПОМЕЩЕНИЯ В ЗАВИСИМОСТИ ОТ УРОВНЯ БЛАГОУСТРОЙСТВА ДЛЯ НАНИМАТЕЛЕЙ МУНИЦИПАЛЬНОГО ЖИЛИЩНОГО ФОНДА И ДЛЯ СОБСТВЕННИКОВ, КОТОРЫЕ НА ИХ ОБЩЕМ СОБРАНИИ НЕ ПРИНЯЛИ РЕШЕНИЕ ОБ УСТАНОВЛЕНИИ РАЗМЕРА ПЛАТЫ ЗА СОДЕРЖАНИЕ И РЕМОНТ ЖИЛОГО ПОМЕЩЕНИЯ, ПРОЖИВАЮЩИХ В МНОГОКВАРТИРНЫХ ДОМАХ, ОБСЛУЖИВАНИЕ КОТОРЫХ ОСУЩЕСТВЛЯЕТСЯ УПРАВЛЯЮЩЕЙ ОРГАНИЗАЦИЕЙ МУП "УПРАВЛЕНИЕ ЖИЛИЩНОГО ХОЗЯЙСТВА"</w:t>
      </w:r>
      <w:proofErr w:type="gramEnd"/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------------------------------------------------------------+--------------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¦Виды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благоустройства жилого фонда                          </w:t>
      </w: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¦Размер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платы ¦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                   </w:t>
      </w: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¦в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месяц с НДС¦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                   </w:t>
      </w: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¦руб</w:t>
      </w:r>
      <w:proofErr w:type="spell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./кв. м   ¦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+-----------------------------------------------------------+-------------+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¦1. Жилые дома, имеющие не все виды благоустройства и       ¦        11,79¦</w:t>
      </w:r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оборудованные</w:t>
      </w:r>
      <w:proofErr w:type="spellEnd"/>
      <w:proofErr w:type="gramEnd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газовыми приборами                           ¦             </w:t>
      </w:r>
      <w:proofErr w:type="spellStart"/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000CC" w:rsidRPr="005000CC" w:rsidRDefault="005000CC" w:rsidP="005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00CC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------------------------------------------------------------+--------------</w:t>
      </w:r>
    </w:p>
    <w:sectPr w:rsidR="005000CC" w:rsidRPr="005000CC" w:rsidSect="000C1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F6B61"/>
    <w:multiLevelType w:val="multilevel"/>
    <w:tmpl w:val="2F40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5000CC"/>
    <w:rsid w:val="000C1BFC"/>
    <w:rsid w:val="0050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FC"/>
  </w:style>
  <w:style w:type="paragraph" w:styleId="1">
    <w:name w:val="heading 1"/>
    <w:basedOn w:val="a"/>
    <w:link w:val="10"/>
    <w:uiPriority w:val="9"/>
    <w:qFormat/>
    <w:rsid w:val="00500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0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000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00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000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50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50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000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00C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vlev">
    <w:name w:val="tekstvlev"/>
    <w:basedOn w:val="a"/>
    <w:rsid w:val="0050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000CC"/>
    <w:rPr>
      <w:i/>
      <w:iCs/>
    </w:rPr>
  </w:style>
  <w:style w:type="character" w:customStyle="1" w:styleId="y5black">
    <w:name w:val="y5_black"/>
    <w:basedOn w:val="a0"/>
    <w:rsid w:val="005000CC"/>
  </w:style>
  <w:style w:type="paragraph" w:styleId="a6">
    <w:name w:val="Balloon Text"/>
    <w:basedOn w:val="a"/>
    <w:link w:val="a7"/>
    <w:uiPriority w:val="99"/>
    <w:semiHidden/>
    <w:unhideWhenUsed/>
    <w:rsid w:val="0050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00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85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6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8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55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88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42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5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68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064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4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546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830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839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3647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9601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466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523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829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12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22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3877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686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0116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7643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194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663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stpravo.ru/moskovskaya/oy-normy/m3g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estpravo.ru/federalnoje/ea-akty/i2p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stpravo.ru/federalnoje/ea-akty/i2a.htm" TargetMode="External"/><Relationship Id="rId11" Type="http://schemas.openxmlformats.org/officeDocument/2006/relationships/hyperlink" Target="http://bestpravo.ru/moskovskaya/oy-normy/r1w.htm" TargetMode="External"/><Relationship Id="rId5" Type="http://schemas.openxmlformats.org/officeDocument/2006/relationships/hyperlink" Target="http://bestpravo.ru/moskovskaya/" TargetMode="External"/><Relationship Id="rId10" Type="http://schemas.openxmlformats.org/officeDocument/2006/relationships/hyperlink" Target="http://bestpravo.ru/moskovskaya/oy-pravila/g5r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stpravo.ru/federalnoje/ea-akty/i2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2200</Words>
  <Characters>12540</Characters>
  <Application>Microsoft Office Word</Application>
  <DocSecurity>0</DocSecurity>
  <Lines>104</Lines>
  <Paragraphs>29</Paragraphs>
  <ScaleCrop>false</ScaleCrop>
  <Company>ОАО РЭП Жаворонки</Company>
  <LinksUpToDate>false</LinksUpToDate>
  <CharactersWithSpaces>14711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aar_rep</dc:creator>
  <cp:keywords/>
  <dc:description/>
  <cp:lastModifiedBy>aar_rep</cp:lastModifiedBy>
  <cp:revision>2</cp:revision>
  <dcterms:created xsi:type="dcterms:W3CDTF">2012-03-05T09:31:00Z</dcterms:created>
  <dcterms:modified xsi:type="dcterms:W3CDTF">2012-03-05T09:33:00Z</dcterms:modified>
</cp:coreProperties>
</file>